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566F6" w:rsidRDefault="005566F6"/>
    <w:p w:rsidR="005566F6" w:rsidRDefault="005566F6"/>
    <w:p w:rsidR="005566F6" w:rsidRDefault="005566F6"/>
    <w:p w:rsidR="005566F6" w:rsidRDefault="005566F6"/>
    <w:p w:rsidR="005566F6" w:rsidRDefault="005566F6"/>
    <w:p w:rsidR="005566F6" w:rsidRDefault="005566F6"/>
    <w:p w:rsidR="005566F6" w:rsidRDefault="005566F6"/>
    <w:p w:rsidR="005566F6" w:rsidRDefault="005566F6"/>
    <w:p w:rsidR="005566F6" w:rsidRDefault="005566F6"/>
    <w:p w:rsidR="005566F6" w:rsidRDefault="005566F6"/>
    <w:p w:rsidR="005566F6" w:rsidRDefault="005566F6"/>
    <w:p w:rsidR="005566F6" w:rsidRDefault="005566F6"/>
    <w:p w:rsidR="005566F6" w:rsidRDefault="005566F6"/>
    <w:p w:rsidR="005566F6" w:rsidRDefault="005566F6"/>
    <w:p w:rsidR="005566F6" w:rsidRDefault="005566F6"/>
    <w:p w:rsidR="005566F6" w:rsidRDefault="005566F6"/>
    <w:p w:rsidR="005566F6" w:rsidRDefault="00000000">
      <w:pPr>
        <w:ind w:left="283" w:right="-54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TABULKA PRVKŮ PSV </w:t>
      </w:r>
    </w:p>
    <w:p w:rsidR="005566F6" w:rsidRDefault="005566F6">
      <w:pPr>
        <w:spacing w:line="240" w:lineRule="auto"/>
        <w:ind w:left="283" w:right="-54"/>
        <w:rPr>
          <w:sz w:val="20"/>
          <w:szCs w:val="20"/>
        </w:rPr>
      </w:pPr>
    </w:p>
    <w:p w:rsidR="005566F6" w:rsidRDefault="005566F6">
      <w:pPr>
        <w:spacing w:line="240" w:lineRule="auto"/>
        <w:ind w:left="283" w:right="-54"/>
        <w:rPr>
          <w:sz w:val="20"/>
          <w:szCs w:val="20"/>
        </w:rPr>
      </w:pPr>
    </w:p>
    <w:p w:rsidR="005566F6" w:rsidRDefault="005566F6">
      <w:pPr>
        <w:spacing w:line="240" w:lineRule="auto"/>
        <w:ind w:left="283" w:right="-54"/>
        <w:rPr>
          <w:sz w:val="20"/>
          <w:szCs w:val="20"/>
        </w:rPr>
      </w:pPr>
    </w:p>
    <w:p w:rsidR="005566F6" w:rsidRDefault="005566F6">
      <w:pPr>
        <w:spacing w:line="240" w:lineRule="auto"/>
        <w:ind w:left="283" w:right="-54"/>
        <w:rPr>
          <w:sz w:val="20"/>
          <w:szCs w:val="20"/>
        </w:rPr>
      </w:pPr>
    </w:p>
    <w:p w:rsidR="005566F6" w:rsidRDefault="0000000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283" w:right="-54"/>
        <w:rPr>
          <w:b/>
          <w:sz w:val="20"/>
          <w:szCs w:val="20"/>
        </w:rPr>
      </w:pPr>
      <w:r>
        <w:rPr>
          <w:b/>
          <w:sz w:val="20"/>
          <w:szCs w:val="20"/>
        </w:rPr>
        <w:t>AKCE:</w:t>
      </w:r>
      <w:r>
        <w:rPr>
          <w:b/>
          <w:sz w:val="20"/>
          <w:szCs w:val="20"/>
        </w:rPr>
        <w:tab/>
        <w:t xml:space="preserve"> STAVEBNÍ ÚPRAVY A ZMĚNA </w:t>
      </w:r>
      <w:proofErr w:type="gramStart"/>
      <w:r>
        <w:rPr>
          <w:b/>
          <w:sz w:val="20"/>
          <w:szCs w:val="20"/>
        </w:rPr>
        <w:t>UŽÍVÁNÍ  BYTU</w:t>
      </w:r>
      <w:proofErr w:type="gramEnd"/>
      <w:r>
        <w:rPr>
          <w:b/>
          <w:sz w:val="20"/>
          <w:szCs w:val="20"/>
        </w:rPr>
        <w:t xml:space="preserve"> č. 3, NÁMĚSTÍ 14. ŘÍJNA 802/11, Praha 5</w:t>
      </w:r>
    </w:p>
    <w:p w:rsidR="005566F6" w:rsidRDefault="005566F6">
      <w:pPr>
        <w:widowControl w:val="0"/>
        <w:spacing w:after="100" w:line="228" w:lineRule="auto"/>
        <w:ind w:left="283" w:right="-54"/>
        <w:rPr>
          <w:color w:val="222222"/>
          <w:sz w:val="20"/>
          <w:szCs w:val="20"/>
          <w:highlight w:val="white"/>
        </w:rPr>
      </w:pPr>
    </w:p>
    <w:p w:rsidR="005566F6" w:rsidRDefault="00000000">
      <w:pPr>
        <w:widowControl w:val="0"/>
        <w:spacing w:after="100" w:line="228" w:lineRule="auto"/>
        <w:ind w:left="283" w:right="-54"/>
        <w:rPr>
          <w:color w:val="222222"/>
          <w:sz w:val="20"/>
          <w:szCs w:val="20"/>
          <w:highlight w:val="white"/>
        </w:rPr>
      </w:pPr>
      <w:r>
        <w:rPr>
          <w:color w:val="222222"/>
          <w:sz w:val="20"/>
          <w:szCs w:val="20"/>
          <w:highlight w:val="white"/>
        </w:rPr>
        <w:t xml:space="preserve">Centrum </w:t>
      </w:r>
      <w:proofErr w:type="spellStart"/>
      <w:r>
        <w:rPr>
          <w:color w:val="222222"/>
          <w:sz w:val="20"/>
          <w:szCs w:val="20"/>
          <w:highlight w:val="white"/>
        </w:rPr>
        <w:t>sociální</w:t>
      </w:r>
      <w:proofErr w:type="spellEnd"/>
      <w:r>
        <w:rPr>
          <w:color w:val="222222"/>
          <w:sz w:val="20"/>
          <w:szCs w:val="20"/>
          <w:highlight w:val="white"/>
        </w:rPr>
        <w:t xml:space="preserve"> a </w:t>
      </w:r>
      <w:proofErr w:type="spellStart"/>
      <w:r>
        <w:rPr>
          <w:color w:val="222222"/>
          <w:sz w:val="20"/>
          <w:szCs w:val="20"/>
          <w:highlight w:val="white"/>
        </w:rPr>
        <w:t>ošetřovatelské</w:t>
      </w:r>
      <w:proofErr w:type="spellEnd"/>
      <w:r>
        <w:rPr>
          <w:color w:val="222222"/>
          <w:sz w:val="20"/>
          <w:szCs w:val="20"/>
          <w:highlight w:val="white"/>
        </w:rPr>
        <w:t xml:space="preserve"> </w:t>
      </w:r>
      <w:proofErr w:type="spellStart"/>
      <w:r>
        <w:rPr>
          <w:color w:val="222222"/>
          <w:sz w:val="20"/>
          <w:szCs w:val="20"/>
          <w:highlight w:val="white"/>
        </w:rPr>
        <w:t>pomoci</w:t>
      </w:r>
      <w:proofErr w:type="spellEnd"/>
      <w:r>
        <w:rPr>
          <w:color w:val="222222"/>
          <w:sz w:val="20"/>
          <w:szCs w:val="20"/>
          <w:highlight w:val="white"/>
        </w:rPr>
        <w:t xml:space="preserve"> Praha 5 </w:t>
      </w:r>
    </w:p>
    <w:p w:rsidR="005566F6" w:rsidRDefault="00000000">
      <w:pPr>
        <w:widowControl w:val="0"/>
        <w:spacing w:after="100" w:line="228" w:lineRule="auto"/>
        <w:ind w:left="283" w:right="-54"/>
        <w:rPr>
          <w:color w:val="222222"/>
          <w:sz w:val="20"/>
          <w:szCs w:val="20"/>
          <w:highlight w:val="white"/>
        </w:rPr>
      </w:pPr>
      <w:proofErr w:type="spellStart"/>
      <w:r>
        <w:rPr>
          <w:color w:val="222222"/>
          <w:sz w:val="20"/>
          <w:szCs w:val="20"/>
          <w:highlight w:val="white"/>
        </w:rPr>
        <w:t>náměstí</w:t>
      </w:r>
      <w:proofErr w:type="spellEnd"/>
      <w:r>
        <w:rPr>
          <w:color w:val="222222"/>
          <w:sz w:val="20"/>
          <w:szCs w:val="20"/>
          <w:highlight w:val="white"/>
        </w:rPr>
        <w:t xml:space="preserve"> 14. </w:t>
      </w:r>
      <w:proofErr w:type="spellStart"/>
      <w:r>
        <w:rPr>
          <w:color w:val="222222"/>
          <w:sz w:val="20"/>
          <w:szCs w:val="20"/>
          <w:highlight w:val="white"/>
        </w:rPr>
        <w:t>října</w:t>
      </w:r>
      <w:proofErr w:type="spellEnd"/>
      <w:r>
        <w:rPr>
          <w:color w:val="222222"/>
          <w:sz w:val="20"/>
          <w:szCs w:val="20"/>
          <w:highlight w:val="white"/>
        </w:rPr>
        <w:t xml:space="preserve"> 802/11, 150 00 Praha, </w:t>
      </w:r>
      <w:proofErr w:type="spellStart"/>
      <w:r>
        <w:rPr>
          <w:color w:val="222222"/>
          <w:sz w:val="20"/>
          <w:szCs w:val="20"/>
          <w:highlight w:val="white"/>
        </w:rPr>
        <w:t>Smíchov</w:t>
      </w:r>
      <w:proofErr w:type="spellEnd"/>
    </w:p>
    <w:p w:rsidR="005566F6" w:rsidRDefault="00000000">
      <w:pPr>
        <w:widowControl w:val="0"/>
        <w:spacing w:after="100" w:line="228" w:lineRule="auto"/>
        <w:ind w:left="283" w:right="-54"/>
        <w:rPr>
          <w:color w:val="222222"/>
          <w:sz w:val="20"/>
          <w:szCs w:val="20"/>
          <w:highlight w:val="white"/>
        </w:rPr>
      </w:pPr>
      <w:proofErr w:type="spellStart"/>
      <w:r>
        <w:rPr>
          <w:color w:val="222222"/>
          <w:sz w:val="20"/>
          <w:szCs w:val="20"/>
          <w:highlight w:val="white"/>
        </w:rPr>
        <w:t>zastoupené</w:t>
      </w:r>
      <w:proofErr w:type="spellEnd"/>
      <w:r>
        <w:rPr>
          <w:color w:val="222222"/>
          <w:sz w:val="20"/>
          <w:szCs w:val="20"/>
          <w:highlight w:val="white"/>
        </w:rPr>
        <w:t xml:space="preserve"> </w:t>
      </w:r>
      <w:proofErr w:type="spellStart"/>
      <w:r>
        <w:rPr>
          <w:color w:val="222222"/>
          <w:sz w:val="20"/>
          <w:szCs w:val="20"/>
          <w:highlight w:val="white"/>
        </w:rPr>
        <w:t>firmou</w:t>
      </w:r>
      <w:proofErr w:type="spellEnd"/>
      <w:r>
        <w:rPr>
          <w:color w:val="222222"/>
          <w:sz w:val="20"/>
          <w:szCs w:val="20"/>
          <w:highlight w:val="white"/>
        </w:rPr>
        <w:t xml:space="preserve"> Centra </w:t>
      </w:r>
      <w:proofErr w:type="spellStart"/>
      <w:r>
        <w:rPr>
          <w:color w:val="222222"/>
          <w:sz w:val="20"/>
          <w:szCs w:val="20"/>
          <w:highlight w:val="white"/>
        </w:rPr>
        <w:t>a.s.</w:t>
      </w:r>
      <w:proofErr w:type="spellEnd"/>
      <w:r>
        <w:rPr>
          <w:color w:val="222222"/>
          <w:sz w:val="20"/>
          <w:szCs w:val="20"/>
          <w:highlight w:val="white"/>
        </w:rPr>
        <w:t xml:space="preserve">, </w:t>
      </w:r>
    </w:p>
    <w:p w:rsidR="005566F6" w:rsidRDefault="00000000">
      <w:pPr>
        <w:widowControl w:val="0"/>
        <w:spacing w:after="100" w:line="228" w:lineRule="auto"/>
        <w:ind w:left="283" w:right="-54"/>
        <w:rPr>
          <w:color w:val="222222"/>
          <w:sz w:val="20"/>
          <w:szCs w:val="20"/>
          <w:highlight w:val="white"/>
        </w:rPr>
      </w:pPr>
      <w:r>
        <w:rPr>
          <w:color w:val="222222"/>
          <w:sz w:val="20"/>
          <w:szCs w:val="20"/>
          <w:highlight w:val="white"/>
        </w:rPr>
        <w:t xml:space="preserve">Na </w:t>
      </w:r>
      <w:proofErr w:type="spellStart"/>
      <w:r>
        <w:rPr>
          <w:color w:val="222222"/>
          <w:sz w:val="20"/>
          <w:szCs w:val="20"/>
          <w:highlight w:val="white"/>
        </w:rPr>
        <w:t>Zatlance</w:t>
      </w:r>
      <w:proofErr w:type="spellEnd"/>
      <w:r>
        <w:rPr>
          <w:color w:val="222222"/>
          <w:sz w:val="20"/>
          <w:szCs w:val="20"/>
          <w:highlight w:val="white"/>
        </w:rPr>
        <w:t xml:space="preserve"> 1350/13, </w:t>
      </w:r>
    </w:p>
    <w:p w:rsidR="005566F6" w:rsidRDefault="00000000">
      <w:pPr>
        <w:widowControl w:val="0"/>
        <w:spacing w:after="100" w:line="228" w:lineRule="auto"/>
        <w:ind w:left="283" w:right="-54"/>
        <w:rPr>
          <w:color w:val="222222"/>
          <w:sz w:val="20"/>
          <w:szCs w:val="20"/>
          <w:highlight w:val="white"/>
        </w:rPr>
      </w:pPr>
      <w:r>
        <w:rPr>
          <w:color w:val="222222"/>
          <w:sz w:val="20"/>
          <w:szCs w:val="20"/>
          <w:highlight w:val="white"/>
        </w:rPr>
        <w:t>Praha 5, 15000</w:t>
      </w:r>
    </w:p>
    <w:p w:rsidR="005566F6" w:rsidRDefault="005566F6">
      <w:pPr>
        <w:widowControl w:val="0"/>
        <w:spacing w:after="100" w:line="228" w:lineRule="auto"/>
        <w:ind w:left="283" w:right="-54"/>
        <w:rPr>
          <w:color w:val="222222"/>
          <w:sz w:val="20"/>
          <w:szCs w:val="20"/>
          <w:highlight w:val="white"/>
        </w:rPr>
      </w:pPr>
    </w:p>
    <w:p w:rsidR="005566F6" w:rsidRDefault="005566F6">
      <w:pPr>
        <w:tabs>
          <w:tab w:val="left" w:pos="708"/>
          <w:tab w:val="left" w:pos="84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283" w:right="-54"/>
        <w:rPr>
          <w:color w:val="FF0000"/>
          <w:sz w:val="20"/>
          <w:szCs w:val="20"/>
          <w:highlight w:val="white"/>
        </w:rPr>
      </w:pPr>
    </w:p>
    <w:p w:rsidR="005566F6" w:rsidRDefault="005566F6">
      <w:pPr>
        <w:tabs>
          <w:tab w:val="left" w:pos="708"/>
          <w:tab w:val="left" w:pos="84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283" w:right="-54"/>
        <w:rPr>
          <w:b/>
          <w:sz w:val="20"/>
          <w:szCs w:val="20"/>
        </w:rPr>
      </w:pPr>
    </w:p>
    <w:p w:rsidR="005566F6" w:rsidRDefault="005566F6">
      <w:pPr>
        <w:spacing w:line="240" w:lineRule="auto"/>
        <w:ind w:left="283" w:right="-54"/>
        <w:rPr>
          <w:sz w:val="20"/>
          <w:szCs w:val="20"/>
        </w:rPr>
      </w:pPr>
    </w:p>
    <w:p w:rsidR="005566F6" w:rsidRDefault="005566F6">
      <w:pPr>
        <w:spacing w:line="240" w:lineRule="auto"/>
        <w:ind w:left="283" w:right="-54"/>
        <w:rPr>
          <w:b/>
          <w:sz w:val="20"/>
          <w:szCs w:val="20"/>
        </w:rPr>
      </w:pPr>
    </w:p>
    <w:p w:rsidR="005566F6" w:rsidRDefault="005566F6">
      <w:pPr>
        <w:spacing w:line="240" w:lineRule="auto"/>
        <w:ind w:right="-54"/>
        <w:rPr>
          <w:sz w:val="20"/>
          <w:szCs w:val="20"/>
        </w:rPr>
      </w:pPr>
    </w:p>
    <w:p w:rsidR="005566F6" w:rsidRDefault="005566F6">
      <w:pPr>
        <w:spacing w:line="240" w:lineRule="auto"/>
        <w:ind w:left="283" w:right="-54"/>
        <w:rPr>
          <w:b/>
          <w:sz w:val="20"/>
          <w:szCs w:val="20"/>
        </w:rPr>
      </w:pPr>
    </w:p>
    <w:p w:rsidR="005566F6" w:rsidRDefault="005566F6">
      <w:pPr>
        <w:spacing w:line="240" w:lineRule="auto"/>
        <w:ind w:left="283" w:right="-54"/>
        <w:rPr>
          <w:b/>
          <w:sz w:val="20"/>
          <w:szCs w:val="20"/>
        </w:rPr>
      </w:pPr>
    </w:p>
    <w:p w:rsidR="005566F6" w:rsidRDefault="005566F6">
      <w:pPr>
        <w:spacing w:line="240" w:lineRule="auto"/>
        <w:ind w:left="283" w:right="-54"/>
        <w:rPr>
          <w:b/>
          <w:sz w:val="20"/>
          <w:szCs w:val="20"/>
        </w:rPr>
      </w:pPr>
    </w:p>
    <w:p w:rsidR="005566F6" w:rsidRDefault="005566F6">
      <w:pPr>
        <w:spacing w:line="240" w:lineRule="auto"/>
        <w:ind w:right="-54"/>
        <w:rPr>
          <w:b/>
          <w:sz w:val="20"/>
          <w:szCs w:val="20"/>
        </w:rPr>
      </w:pPr>
    </w:p>
    <w:p w:rsidR="005566F6" w:rsidRDefault="005566F6">
      <w:pPr>
        <w:spacing w:line="240" w:lineRule="auto"/>
        <w:ind w:left="283" w:right="-54"/>
        <w:rPr>
          <w:b/>
          <w:sz w:val="20"/>
          <w:szCs w:val="20"/>
        </w:rPr>
      </w:pPr>
    </w:p>
    <w:p w:rsidR="005566F6" w:rsidRDefault="005566F6">
      <w:pPr>
        <w:spacing w:line="240" w:lineRule="auto"/>
        <w:ind w:left="283" w:right="-54"/>
        <w:rPr>
          <w:b/>
          <w:sz w:val="20"/>
          <w:szCs w:val="20"/>
        </w:rPr>
      </w:pPr>
    </w:p>
    <w:p w:rsidR="005566F6" w:rsidRDefault="005566F6">
      <w:pPr>
        <w:spacing w:line="240" w:lineRule="auto"/>
        <w:ind w:right="-54"/>
        <w:rPr>
          <w:b/>
          <w:sz w:val="20"/>
          <w:szCs w:val="20"/>
        </w:rPr>
      </w:pPr>
    </w:p>
    <w:p w:rsidR="005566F6" w:rsidRDefault="005566F6">
      <w:pPr>
        <w:tabs>
          <w:tab w:val="left" w:pos="5960"/>
        </w:tabs>
        <w:spacing w:line="240" w:lineRule="auto"/>
        <w:ind w:left="283" w:right="-54"/>
        <w:rPr>
          <w:b/>
          <w:sz w:val="20"/>
          <w:szCs w:val="20"/>
        </w:rPr>
      </w:pPr>
    </w:p>
    <w:p w:rsidR="005566F6" w:rsidRDefault="005566F6">
      <w:pPr>
        <w:spacing w:line="240" w:lineRule="auto"/>
        <w:ind w:left="283" w:right="-54"/>
        <w:rPr>
          <w:b/>
          <w:sz w:val="20"/>
          <w:szCs w:val="20"/>
        </w:rPr>
      </w:pPr>
    </w:p>
    <w:p w:rsidR="005566F6" w:rsidRDefault="00000000">
      <w:pPr>
        <w:spacing w:line="240" w:lineRule="auto"/>
        <w:ind w:left="6480" w:right="-324" w:firstLine="720"/>
        <w:rPr>
          <w:sz w:val="20"/>
          <w:szCs w:val="20"/>
        </w:rPr>
      </w:pPr>
      <w:bookmarkStart w:id="0" w:name="_heading=h.7ivqz0omaef2" w:colFirst="0" w:colLast="0"/>
      <w:bookmarkEnd w:id="0"/>
      <w:proofErr w:type="spellStart"/>
      <w:r>
        <w:rPr>
          <w:sz w:val="20"/>
          <w:szCs w:val="20"/>
        </w:rPr>
        <w:t>Vypracoval</w:t>
      </w:r>
      <w:proofErr w:type="spellEnd"/>
      <w:r>
        <w:rPr>
          <w:sz w:val="20"/>
          <w:szCs w:val="20"/>
        </w:rPr>
        <w:t>:</w:t>
      </w:r>
    </w:p>
    <w:p w:rsidR="005566F6" w:rsidRDefault="00000000">
      <w:pPr>
        <w:spacing w:line="240" w:lineRule="auto"/>
        <w:ind w:left="2124" w:right="-324" w:firstLine="707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Ing. arch. Veronika </w:t>
      </w:r>
      <w:proofErr w:type="spellStart"/>
      <w:r>
        <w:rPr>
          <w:b/>
          <w:sz w:val="20"/>
          <w:szCs w:val="20"/>
        </w:rPr>
        <w:t>Vokáčová</w:t>
      </w:r>
      <w:proofErr w:type="spellEnd"/>
    </w:p>
    <w:p w:rsidR="005566F6" w:rsidRDefault="00000000">
      <w:pPr>
        <w:spacing w:line="240" w:lineRule="auto"/>
        <w:ind w:left="2124" w:right="-324" w:firstLine="707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:rsidR="005566F6" w:rsidRDefault="005566F6">
      <w:pPr>
        <w:spacing w:line="240" w:lineRule="auto"/>
        <w:ind w:left="2124" w:right="-324" w:firstLine="707"/>
        <w:rPr>
          <w:b/>
          <w:sz w:val="20"/>
          <w:szCs w:val="20"/>
        </w:rPr>
      </w:pPr>
    </w:p>
    <w:p w:rsidR="005566F6" w:rsidRDefault="00000000">
      <w:pPr>
        <w:spacing w:line="240" w:lineRule="auto"/>
        <w:ind w:left="2124" w:right="-324" w:firstLine="707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proofErr w:type="spellStart"/>
      <w:r>
        <w:rPr>
          <w:sz w:val="20"/>
          <w:szCs w:val="20"/>
        </w:rPr>
        <w:t>Kontroloval</w:t>
      </w:r>
      <w:proofErr w:type="spellEnd"/>
      <w:r>
        <w:rPr>
          <w:sz w:val="20"/>
          <w:szCs w:val="20"/>
        </w:rPr>
        <w:t>:</w:t>
      </w:r>
    </w:p>
    <w:p w:rsidR="005566F6" w:rsidRDefault="00000000">
      <w:pPr>
        <w:spacing w:line="240" w:lineRule="auto"/>
        <w:ind w:left="6480" w:right="-324"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Ing. </w:t>
      </w:r>
      <w:proofErr w:type="spellStart"/>
      <w:r>
        <w:rPr>
          <w:b/>
          <w:sz w:val="20"/>
          <w:szCs w:val="20"/>
        </w:rPr>
        <w:t>Tomáš</w:t>
      </w:r>
      <w:proofErr w:type="spellEnd"/>
      <w:r>
        <w:rPr>
          <w:b/>
          <w:sz w:val="20"/>
          <w:szCs w:val="20"/>
        </w:rPr>
        <w:t xml:space="preserve"> Zima</w:t>
      </w:r>
    </w:p>
    <w:p w:rsidR="005566F6" w:rsidRDefault="00000000">
      <w:pPr>
        <w:spacing w:line="240" w:lineRule="auto"/>
        <w:ind w:left="2124" w:right="-324" w:firstLine="707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tomas@win-home.cz</w:t>
      </w:r>
    </w:p>
    <w:p w:rsidR="005566F6" w:rsidRDefault="00000000">
      <w:pPr>
        <w:spacing w:line="240" w:lineRule="auto"/>
        <w:ind w:left="2124" w:right="-324" w:firstLine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sz w:val="20"/>
          <w:szCs w:val="20"/>
        </w:rPr>
        <w:t>(tel.: 732 737 683)</w:t>
      </w:r>
    </w:p>
    <w:p w:rsidR="005566F6" w:rsidRDefault="00000000">
      <w:pPr>
        <w:spacing w:line="240" w:lineRule="auto"/>
        <w:ind w:left="6480" w:right="-324" w:firstLine="720"/>
      </w:pPr>
      <w:r>
        <w:rPr>
          <w:sz w:val="20"/>
          <w:szCs w:val="20"/>
        </w:rPr>
        <w:t>ČKAIT: 0012096</w:t>
      </w:r>
    </w:p>
    <w:p w:rsidR="005566F6" w:rsidRDefault="00000000">
      <w:r>
        <w:lastRenderedPageBreak/>
        <w:t>TABULKA PRVKŮ PSV</w:t>
      </w:r>
    </w:p>
    <w:tbl>
      <w:tblPr>
        <w:tblStyle w:val="a4"/>
        <w:tblW w:w="902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93"/>
        <w:gridCol w:w="4893"/>
        <w:gridCol w:w="1266"/>
        <w:gridCol w:w="1373"/>
      </w:tblGrid>
      <w:tr w:rsidR="005566F6">
        <w:trPr>
          <w:trHeight w:val="315"/>
        </w:trPr>
        <w:tc>
          <w:tcPr>
            <w:tcW w:w="1493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označení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4892" w:type="dxa"/>
            <w:tcBorders>
              <w:top w:val="single" w:sz="18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V01</w:t>
            </w:r>
          </w:p>
        </w:tc>
        <w:tc>
          <w:tcPr>
            <w:tcW w:w="1266" w:type="dxa"/>
            <w:vMerge w:val="restart"/>
            <w:tcBorders>
              <w:top w:val="single" w:sz="18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počet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kusů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1373" w:type="dxa"/>
            <w:vMerge w:val="restart"/>
            <w:tcBorders>
              <w:top w:val="single" w:sz="18" w:space="0" w:color="000000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566F6">
        <w:trPr>
          <w:trHeight w:val="315"/>
        </w:trPr>
        <w:tc>
          <w:tcPr>
            <w:tcW w:w="1493" w:type="dxa"/>
            <w:tcBorders>
              <w:top w:val="single" w:sz="6" w:space="0" w:color="CCCCCC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popis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48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Požární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hlásič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bytové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jednotky</w:t>
            </w:r>
            <w:proofErr w:type="spellEnd"/>
          </w:p>
        </w:tc>
        <w:tc>
          <w:tcPr>
            <w:tcW w:w="1266" w:type="dxa"/>
            <w:vMerge/>
            <w:tcBorders>
              <w:top w:val="single" w:sz="18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5566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1373" w:type="dxa"/>
            <w:vMerge/>
            <w:tcBorders>
              <w:top w:val="single" w:sz="18" w:space="0" w:color="000000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5566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</w:tr>
      <w:tr w:rsidR="005566F6">
        <w:trPr>
          <w:trHeight w:val="945"/>
        </w:trPr>
        <w:tc>
          <w:tcPr>
            <w:tcW w:w="1493" w:type="dxa"/>
            <w:tcBorders>
              <w:top w:val="single" w:sz="6" w:space="0" w:color="CCCCCC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výrobce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typ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753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color w:val="1F1F1F"/>
                <w:sz w:val="18"/>
                <w:szCs w:val="18"/>
              </w:rPr>
            </w:pPr>
            <w:proofErr w:type="spellStart"/>
            <w:r>
              <w:rPr>
                <w:color w:val="1F1F1F"/>
                <w:sz w:val="18"/>
                <w:szCs w:val="18"/>
              </w:rPr>
              <w:t>Nejvhodnějším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místem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pro </w:t>
            </w:r>
            <w:proofErr w:type="spellStart"/>
            <w:r>
              <w:rPr>
                <w:color w:val="1F1F1F"/>
                <w:sz w:val="18"/>
                <w:szCs w:val="18"/>
              </w:rPr>
              <w:t>umístění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hlásiče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je </w:t>
            </w:r>
            <w:proofErr w:type="spellStart"/>
            <w:r>
              <w:rPr>
                <w:color w:val="1F1F1F"/>
                <w:sz w:val="18"/>
                <w:szCs w:val="18"/>
              </w:rPr>
              <w:t>doprostřed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stropu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místnosti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(</w:t>
            </w:r>
            <w:proofErr w:type="spellStart"/>
            <w:r>
              <w:rPr>
                <w:color w:val="1F1F1F"/>
                <w:sz w:val="18"/>
                <w:szCs w:val="18"/>
              </w:rPr>
              <w:t>dle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doporučení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min. </w:t>
            </w:r>
            <w:proofErr w:type="spellStart"/>
            <w:r>
              <w:rPr>
                <w:color w:val="1F1F1F"/>
                <w:sz w:val="18"/>
                <w:szCs w:val="18"/>
              </w:rPr>
              <w:t>ve</w:t>
            </w:r>
            <w:proofErr w:type="spellEnd"/>
          </w:p>
          <w:p w:rsidR="005566F6" w:rsidRDefault="00000000">
            <w:pPr>
              <w:widowControl w:val="0"/>
              <w:rPr>
                <w:color w:val="1F1F1F"/>
                <w:sz w:val="18"/>
                <w:szCs w:val="18"/>
              </w:rPr>
            </w:pPr>
            <w:proofErr w:type="spellStart"/>
            <w:r>
              <w:rPr>
                <w:color w:val="1F1F1F"/>
                <w:sz w:val="18"/>
                <w:szCs w:val="18"/>
              </w:rPr>
              <w:t>vzdálenosti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60 cm od </w:t>
            </w:r>
            <w:proofErr w:type="spellStart"/>
            <w:r>
              <w:rPr>
                <w:color w:val="1F1F1F"/>
                <w:sz w:val="18"/>
                <w:szCs w:val="18"/>
              </w:rPr>
              <w:t>stěny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a </w:t>
            </w:r>
            <w:proofErr w:type="spellStart"/>
            <w:r>
              <w:rPr>
                <w:color w:val="1F1F1F"/>
                <w:sz w:val="18"/>
                <w:szCs w:val="18"/>
              </w:rPr>
              <w:t>ve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výšce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max 6m </w:t>
            </w:r>
            <w:proofErr w:type="spellStart"/>
            <w:r>
              <w:rPr>
                <w:color w:val="1F1F1F"/>
                <w:sz w:val="18"/>
                <w:szCs w:val="18"/>
              </w:rPr>
              <w:t>od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podhlady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1F1F1F"/>
                <w:sz w:val="18"/>
                <w:szCs w:val="18"/>
              </w:rPr>
              <w:t>neumisťujte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v </w:t>
            </w:r>
            <w:proofErr w:type="spellStart"/>
            <w:r>
              <w:rPr>
                <w:color w:val="1F1F1F"/>
                <w:sz w:val="18"/>
                <w:szCs w:val="18"/>
              </w:rPr>
              <w:t>blízkosti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stropních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svítidel</w:t>
            </w:r>
            <w:proofErr w:type="spellEnd"/>
            <w:r>
              <w:rPr>
                <w:color w:val="1F1F1F"/>
                <w:sz w:val="18"/>
                <w:szCs w:val="18"/>
              </w:rPr>
              <w:t>).</w:t>
            </w:r>
          </w:p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color w:val="1F1F1F"/>
                <w:sz w:val="18"/>
                <w:szCs w:val="18"/>
              </w:rPr>
              <w:t>Výrobek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musí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odpovídat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platným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normám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a </w:t>
            </w:r>
            <w:proofErr w:type="spellStart"/>
            <w:r>
              <w:rPr>
                <w:color w:val="1F1F1F"/>
                <w:sz w:val="18"/>
                <w:szCs w:val="18"/>
              </w:rPr>
              <w:t>mít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označení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„CE"</w:t>
            </w:r>
          </w:p>
        </w:tc>
      </w:tr>
      <w:tr w:rsidR="005566F6">
        <w:trPr>
          <w:trHeight w:val="525"/>
        </w:trPr>
        <w:tc>
          <w:tcPr>
            <w:tcW w:w="1493" w:type="dxa"/>
            <w:tcBorders>
              <w:top w:val="single" w:sz="6" w:space="0" w:color="CCCCCC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materiál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753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Hlásič</w:t>
            </w:r>
            <w:proofErr w:type="spellEnd"/>
            <w:r>
              <w:rPr>
                <w:sz w:val="20"/>
                <w:szCs w:val="20"/>
              </w:rPr>
              <w:t xml:space="preserve"> je </w:t>
            </w:r>
            <w:proofErr w:type="spellStart"/>
            <w:r>
              <w:rPr>
                <w:sz w:val="20"/>
                <w:szCs w:val="20"/>
              </w:rPr>
              <w:t>certifikovaný</w:t>
            </w:r>
            <w:proofErr w:type="spellEnd"/>
            <w:r>
              <w:rPr>
                <w:sz w:val="20"/>
                <w:szCs w:val="20"/>
              </w:rPr>
              <w:t xml:space="preserve"> v </w:t>
            </w:r>
            <w:proofErr w:type="spellStart"/>
            <w:r>
              <w:rPr>
                <w:sz w:val="20"/>
                <w:szCs w:val="20"/>
              </w:rPr>
              <w:t>souladu</w:t>
            </w:r>
            <w:proofErr w:type="spellEnd"/>
            <w:r>
              <w:rPr>
                <w:sz w:val="20"/>
                <w:szCs w:val="20"/>
              </w:rPr>
              <w:t xml:space="preserve"> s EN 14604 </w:t>
            </w:r>
            <w:proofErr w:type="spellStart"/>
            <w:r>
              <w:rPr>
                <w:sz w:val="20"/>
                <w:szCs w:val="20"/>
              </w:rPr>
              <w:t>dle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požadavků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vyhlášky</w:t>
            </w:r>
            <w:proofErr w:type="spellEnd"/>
            <w:r>
              <w:rPr>
                <w:sz w:val="20"/>
                <w:szCs w:val="20"/>
              </w:rPr>
              <w:t xml:space="preserve"> MV č. 23/2008 o </w:t>
            </w:r>
            <w:proofErr w:type="spellStart"/>
            <w:r>
              <w:rPr>
                <w:sz w:val="20"/>
                <w:szCs w:val="20"/>
              </w:rPr>
              <w:t>technických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podmínkách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požární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ochrany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staveb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5566F6">
        <w:trPr>
          <w:trHeight w:val="315"/>
        </w:trPr>
        <w:tc>
          <w:tcPr>
            <w:tcW w:w="1493" w:type="dxa"/>
            <w:tcBorders>
              <w:top w:val="single" w:sz="6" w:space="0" w:color="CCCCCC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povrch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úprava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753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5566F6">
            <w:pPr>
              <w:widowControl w:val="0"/>
              <w:rPr>
                <w:sz w:val="20"/>
                <w:szCs w:val="20"/>
              </w:rPr>
            </w:pPr>
          </w:p>
        </w:tc>
      </w:tr>
      <w:tr w:rsidR="005566F6">
        <w:trPr>
          <w:trHeight w:val="315"/>
        </w:trPr>
        <w:tc>
          <w:tcPr>
            <w:tcW w:w="1493" w:type="dxa"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poznámka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7531" w:type="dxa"/>
            <w:gridSpan w:val="3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včetně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kotevních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materiálů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baterie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instalovat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vstupní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chodbě</w:t>
            </w:r>
            <w:proofErr w:type="spellEnd"/>
          </w:p>
        </w:tc>
      </w:tr>
    </w:tbl>
    <w:p w:rsidR="005566F6" w:rsidRDefault="005566F6"/>
    <w:p w:rsidR="005566F6" w:rsidRDefault="005566F6"/>
    <w:tbl>
      <w:tblPr>
        <w:tblStyle w:val="a5"/>
        <w:tblW w:w="902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93"/>
        <w:gridCol w:w="4893"/>
        <w:gridCol w:w="1266"/>
        <w:gridCol w:w="1373"/>
      </w:tblGrid>
      <w:tr w:rsidR="005566F6">
        <w:trPr>
          <w:trHeight w:val="315"/>
        </w:trPr>
        <w:tc>
          <w:tcPr>
            <w:tcW w:w="1493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označení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4892" w:type="dxa"/>
            <w:tcBorders>
              <w:top w:val="single" w:sz="18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V02</w:t>
            </w:r>
          </w:p>
        </w:tc>
        <w:tc>
          <w:tcPr>
            <w:tcW w:w="1266" w:type="dxa"/>
            <w:vMerge w:val="restart"/>
            <w:tcBorders>
              <w:top w:val="single" w:sz="18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počet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kusů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1373" w:type="dxa"/>
            <w:vMerge w:val="restart"/>
            <w:tcBorders>
              <w:top w:val="single" w:sz="18" w:space="0" w:color="000000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566F6">
        <w:trPr>
          <w:trHeight w:val="315"/>
        </w:trPr>
        <w:tc>
          <w:tcPr>
            <w:tcW w:w="1493" w:type="dxa"/>
            <w:tcBorders>
              <w:top w:val="single" w:sz="6" w:space="0" w:color="CCCCCC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popis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48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Revizní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dvířka</w:t>
            </w:r>
            <w:proofErr w:type="spellEnd"/>
            <w:r>
              <w:rPr>
                <w:sz w:val="20"/>
                <w:szCs w:val="20"/>
              </w:rPr>
              <w:t xml:space="preserve"> pod </w:t>
            </w:r>
            <w:proofErr w:type="spellStart"/>
            <w:r>
              <w:rPr>
                <w:sz w:val="20"/>
                <w:szCs w:val="20"/>
              </w:rPr>
              <w:t>obklad</w:t>
            </w:r>
            <w:proofErr w:type="spellEnd"/>
          </w:p>
        </w:tc>
        <w:tc>
          <w:tcPr>
            <w:tcW w:w="1266" w:type="dxa"/>
            <w:vMerge/>
            <w:tcBorders>
              <w:top w:val="single" w:sz="18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5566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1373" w:type="dxa"/>
            <w:vMerge/>
            <w:tcBorders>
              <w:top w:val="single" w:sz="18" w:space="0" w:color="000000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5566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</w:tr>
      <w:tr w:rsidR="005566F6">
        <w:trPr>
          <w:trHeight w:val="315"/>
        </w:trPr>
        <w:tc>
          <w:tcPr>
            <w:tcW w:w="1493" w:type="dxa"/>
            <w:tcBorders>
              <w:top w:val="single" w:sz="6" w:space="0" w:color="CCCCCC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výrobce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typ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753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Revizní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dvířka</w:t>
            </w:r>
            <w:proofErr w:type="spellEnd"/>
            <w:r>
              <w:rPr>
                <w:sz w:val="20"/>
                <w:szCs w:val="20"/>
              </w:rPr>
              <w:t xml:space="preserve"> pod </w:t>
            </w:r>
            <w:proofErr w:type="spellStart"/>
            <w:r>
              <w:rPr>
                <w:sz w:val="20"/>
                <w:szCs w:val="20"/>
              </w:rPr>
              <w:t>obklad</w:t>
            </w:r>
            <w:proofErr w:type="spellEnd"/>
            <w:r>
              <w:rPr>
                <w:sz w:val="20"/>
                <w:szCs w:val="20"/>
              </w:rPr>
              <w:t xml:space="preserve"> s </w:t>
            </w:r>
            <w:proofErr w:type="spellStart"/>
            <w:r>
              <w:rPr>
                <w:sz w:val="20"/>
                <w:szCs w:val="20"/>
              </w:rPr>
              <w:t>dvojitým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pantem</w:t>
            </w:r>
            <w:proofErr w:type="spellEnd"/>
          </w:p>
        </w:tc>
      </w:tr>
      <w:tr w:rsidR="005566F6">
        <w:trPr>
          <w:trHeight w:val="315"/>
        </w:trPr>
        <w:tc>
          <w:tcPr>
            <w:tcW w:w="1493" w:type="dxa"/>
            <w:tcBorders>
              <w:top w:val="single" w:sz="6" w:space="0" w:color="CCCCCC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materiál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753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pozinkovaný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ocelový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plech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obloženo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keramickým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obkladem</w:t>
            </w:r>
            <w:proofErr w:type="spellEnd"/>
          </w:p>
        </w:tc>
      </w:tr>
      <w:tr w:rsidR="005566F6">
        <w:trPr>
          <w:trHeight w:val="315"/>
        </w:trPr>
        <w:tc>
          <w:tcPr>
            <w:tcW w:w="1493" w:type="dxa"/>
            <w:tcBorders>
              <w:top w:val="single" w:sz="6" w:space="0" w:color="CCCCCC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povrch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úprava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753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5566F6">
            <w:pPr>
              <w:widowControl w:val="0"/>
              <w:rPr>
                <w:sz w:val="20"/>
                <w:szCs w:val="20"/>
              </w:rPr>
            </w:pPr>
          </w:p>
        </w:tc>
      </w:tr>
      <w:tr w:rsidR="005566F6">
        <w:trPr>
          <w:trHeight w:val="315"/>
        </w:trPr>
        <w:tc>
          <w:tcPr>
            <w:tcW w:w="1493" w:type="dxa"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poznámka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7531" w:type="dxa"/>
            <w:gridSpan w:val="3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včetně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kotevních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materiálů</w:t>
            </w:r>
            <w:proofErr w:type="spellEnd"/>
          </w:p>
        </w:tc>
      </w:tr>
    </w:tbl>
    <w:p w:rsidR="005566F6" w:rsidRDefault="005566F6"/>
    <w:p w:rsidR="005566F6" w:rsidRDefault="005566F6"/>
    <w:tbl>
      <w:tblPr>
        <w:tblStyle w:val="a6"/>
        <w:tblW w:w="902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93"/>
        <w:gridCol w:w="4893"/>
        <w:gridCol w:w="1266"/>
        <w:gridCol w:w="1373"/>
      </w:tblGrid>
      <w:tr w:rsidR="005566F6">
        <w:trPr>
          <w:trHeight w:val="315"/>
        </w:trPr>
        <w:tc>
          <w:tcPr>
            <w:tcW w:w="1493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označení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4892" w:type="dxa"/>
            <w:tcBorders>
              <w:top w:val="single" w:sz="18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V03</w:t>
            </w:r>
          </w:p>
        </w:tc>
        <w:tc>
          <w:tcPr>
            <w:tcW w:w="1266" w:type="dxa"/>
            <w:vMerge w:val="restart"/>
            <w:tcBorders>
              <w:top w:val="single" w:sz="18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počet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kusů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1373" w:type="dxa"/>
            <w:vMerge w:val="restart"/>
            <w:tcBorders>
              <w:top w:val="single" w:sz="18" w:space="0" w:color="000000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E03F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566F6">
        <w:trPr>
          <w:trHeight w:val="315"/>
        </w:trPr>
        <w:tc>
          <w:tcPr>
            <w:tcW w:w="1493" w:type="dxa"/>
            <w:tcBorders>
              <w:top w:val="single" w:sz="6" w:space="0" w:color="CCCCCC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popis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48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Přechodová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podlahová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lišta</w:t>
            </w:r>
            <w:proofErr w:type="spellEnd"/>
          </w:p>
        </w:tc>
        <w:tc>
          <w:tcPr>
            <w:tcW w:w="1266" w:type="dxa"/>
            <w:vMerge/>
            <w:tcBorders>
              <w:top w:val="single" w:sz="18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5566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1373" w:type="dxa"/>
            <w:vMerge/>
            <w:tcBorders>
              <w:top w:val="single" w:sz="18" w:space="0" w:color="000000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5566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</w:tr>
      <w:tr w:rsidR="005566F6">
        <w:trPr>
          <w:trHeight w:val="315"/>
        </w:trPr>
        <w:tc>
          <w:tcPr>
            <w:tcW w:w="1493" w:type="dxa"/>
            <w:tcBorders>
              <w:top w:val="single" w:sz="6" w:space="0" w:color="CCCCCC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výrobce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typ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753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color w:val="1F1F1F"/>
                <w:sz w:val="18"/>
                <w:szCs w:val="18"/>
              </w:rPr>
              <w:t>Přechodová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podlahová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lišta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š. 20 mm pro </w:t>
            </w:r>
            <w:proofErr w:type="spellStart"/>
            <w:r>
              <w:rPr>
                <w:color w:val="1F1F1F"/>
                <w:sz w:val="18"/>
                <w:szCs w:val="18"/>
              </w:rPr>
              <w:t>změnu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výšky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F1F1F"/>
                <w:sz w:val="18"/>
                <w:szCs w:val="18"/>
              </w:rPr>
              <w:t>podlahy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1F1F1F"/>
                <w:sz w:val="18"/>
                <w:szCs w:val="18"/>
              </w:rPr>
              <w:t>kotvená</w:t>
            </w:r>
            <w:proofErr w:type="spellEnd"/>
            <w:r>
              <w:rPr>
                <w:color w:val="1F1F1F"/>
                <w:sz w:val="18"/>
                <w:szCs w:val="18"/>
              </w:rPr>
              <w:t xml:space="preserve"> do </w:t>
            </w:r>
            <w:proofErr w:type="spellStart"/>
            <w:r>
              <w:rPr>
                <w:color w:val="1F1F1F"/>
                <w:sz w:val="18"/>
                <w:szCs w:val="18"/>
              </w:rPr>
              <w:t>podkladu</w:t>
            </w:r>
            <w:proofErr w:type="spellEnd"/>
          </w:p>
        </w:tc>
      </w:tr>
      <w:tr w:rsidR="005566F6">
        <w:trPr>
          <w:trHeight w:val="315"/>
        </w:trPr>
        <w:tc>
          <w:tcPr>
            <w:tcW w:w="1493" w:type="dxa"/>
            <w:tcBorders>
              <w:top w:val="single" w:sz="6" w:space="0" w:color="CCCCCC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materiál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753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hliník</w:t>
            </w:r>
            <w:proofErr w:type="spellEnd"/>
          </w:p>
        </w:tc>
      </w:tr>
      <w:tr w:rsidR="005566F6">
        <w:trPr>
          <w:trHeight w:val="315"/>
        </w:trPr>
        <w:tc>
          <w:tcPr>
            <w:tcW w:w="1493" w:type="dxa"/>
            <w:tcBorders>
              <w:top w:val="single" w:sz="6" w:space="0" w:color="CCCCCC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povrch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úprava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753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přírodní</w:t>
            </w:r>
            <w:proofErr w:type="spellEnd"/>
          </w:p>
        </w:tc>
      </w:tr>
      <w:tr w:rsidR="005566F6">
        <w:trPr>
          <w:trHeight w:val="315"/>
        </w:trPr>
        <w:tc>
          <w:tcPr>
            <w:tcW w:w="1493" w:type="dxa"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poznámka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7531" w:type="dxa"/>
            <w:gridSpan w:val="3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66F6" w:rsidRDefault="0000000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včetně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kotevních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materiálů</w:t>
            </w:r>
            <w:proofErr w:type="spellEnd"/>
          </w:p>
        </w:tc>
      </w:tr>
    </w:tbl>
    <w:p w:rsidR="005566F6" w:rsidRDefault="005566F6"/>
    <w:p w:rsidR="005566F6" w:rsidRDefault="005566F6"/>
    <w:p w:rsidR="005566F6" w:rsidRDefault="005566F6"/>
    <w:p w:rsidR="005566F6" w:rsidRDefault="005566F6"/>
    <w:p w:rsidR="005566F6" w:rsidRDefault="005566F6"/>
    <w:sectPr w:rsidR="005566F6">
      <w:footerReference w:type="default" r:id="rId7"/>
      <w:footerReference w:type="first" r:id="rId8"/>
      <w:pgSz w:w="11909" w:h="16834"/>
      <w:pgMar w:top="1417" w:right="850" w:bottom="1417" w:left="850" w:header="720" w:footer="720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D5085" w:rsidRDefault="009D5085">
      <w:pPr>
        <w:spacing w:line="240" w:lineRule="auto"/>
      </w:pPr>
      <w:r>
        <w:separator/>
      </w:r>
    </w:p>
  </w:endnote>
  <w:endnote w:type="continuationSeparator" w:id="0">
    <w:p w:rsidR="009D5085" w:rsidRDefault="009D50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566F6" w:rsidRDefault="00000000">
    <w:pPr>
      <w:tabs>
        <w:tab w:val="center" w:pos="4536"/>
        <w:tab w:val="right" w:pos="9072"/>
      </w:tabs>
      <w:spacing w:line="240" w:lineRule="auto"/>
      <w:ind w:left="283" w:right="-196"/>
      <w:rPr>
        <w:rFonts w:ascii="Times New Roman" w:eastAsia="Times New Roman" w:hAnsi="Times New Roman" w:cs="Times New Roman"/>
        <w:sz w:val="20"/>
        <w:szCs w:val="20"/>
        <w:u w:val="single"/>
      </w:rPr>
    </w:pPr>
    <w:r>
      <w:rPr>
        <w:rFonts w:ascii="Times New Roman" w:eastAsia="Times New Roman" w:hAnsi="Times New Roman" w:cs="Times New Roman"/>
        <w:sz w:val="20"/>
        <w:szCs w:val="20"/>
        <w:u w:val="single"/>
      </w:rPr>
      <w:tab/>
    </w:r>
    <w:r>
      <w:rPr>
        <w:rFonts w:ascii="Times New Roman" w:eastAsia="Times New Roman" w:hAnsi="Times New Roman" w:cs="Times New Roman"/>
        <w:sz w:val="20"/>
        <w:szCs w:val="20"/>
        <w:u w:val="single"/>
      </w:rPr>
      <w:tab/>
      <w:t xml:space="preserve">                    </w:t>
    </w:r>
    <w:r>
      <w:rPr>
        <w:rFonts w:ascii="Times New Roman" w:eastAsia="Times New Roman" w:hAnsi="Times New Roman" w:cs="Times New Roman"/>
        <w:sz w:val="20"/>
        <w:szCs w:val="20"/>
        <w:u w:val="single"/>
      </w:rPr>
      <w:tab/>
    </w:r>
  </w:p>
  <w:p w:rsidR="005566F6" w:rsidRDefault="00000000">
    <w:pPr>
      <w:tabs>
        <w:tab w:val="center" w:pos="7374"/>
        <w:tab w:val="right" w:pos="9072"/>
      </w:tabs>
      <w:spacing w:line="240" w:lineRule="auto"/>
      <w:ind w:left="283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>6/2025</w:t>
    </w:r>
    <w:r>
      <w:rPr>
        <w:rFonts w:ascii="Times New Roman" w:eastAsia="Times New Roman" w:hAnsi="Times New Roman" w:cs="Times New Roman"/>
        <w:sz w:val="20"/>
        <w:szCs w:val="20"/>
      </w:rPr>
      <w:tab/>
      <w:t xml:space="preserve">                                                          </w:t>
    </w:r>
    <w:proofErr w:type="spellStart"/>
    <w:r>
      <w:rPr>
        <w:rFonts w:ascii="Times New Roman" w:eastAsia="Times New Roman" w:hAnsi="Times New Roman" w:cs="Times New Roman"/>
        <w:sz w:val="20"/>
        <w:szCs w:val="20"/>
      </w:rPr>
      <w:t>Stavební</w:t>
    </w:r>
    <w:proofErr w:type="spellEnd"/>
    <w:r>
      <w:rPr>
        <w:rFonts w:ascii="Times New Roman" w:eastAsia="Times New Roman" w:hAnsi="Times New Roman" w:cs="Times New Roman"/>
        <w:sz w:val="20"/>
        <w:szCs w:val="20"/>
      </w:rPr>
      <w:t xml:space="preserve"> </w:t>
    </w:r>
    <w:proofErr w:type="spellStart"/>
    <w:r>
      <w:rPr>
        <w:rFonts w:ascii="Times New Roman" w:eastAsia="Times New Roman" w:hAnsi="Times New Roman" w:cs="Times New Roman"/>
        <w:sz w:val="20"/>
        <w:szCs w:val="20"/>
      </w:rPr>
      <w:t>úpravy</w:t>
    </w:r>
    <w:proofErr w:type="spellEnd"/>
    <w:r>
      <w:rPr>
        <w:rFonts w:ascii="Times New Roman" w:eastAsia="Times New Roman" w:hAnsi="Times New Roman" w:cs="Times New Roman"/>
        <w:sz w:val="20"/>
        <w:szCs w:val="20"/>
      </w:rPr>
      <w:t xml:space="preserve"> a </w:t>
    </w:r>
    <w:proofErr w:type="spellStart"/>
    <w:r>
      <w:rPr>
        <w:rFonts w:ascii="Times New Roman" w:eastAsia="Times New Roman" w:hAnsi="Times New Roman" w:cs="Times New Roman"/>
        <w:sz w:val="20"/>
        <w:szCs w:val="20"/>
      </w:rPr>
      <w:t>změna</w:t>
    </w:r>
    <w:proofErr w:type="spellEnd"/>
    <w:r>
      <w:rPr>
        <w:rFonts w:ascii="Times New Roman" w:eastAsia="Times New Roman" w:hAnsi="Times New Roman" w:cs="Times New Roman"/>
        <w:sz w:val="20"/>
        <w:szCs w:val="20"/>
      </w:rPr>
      <w:t xml:space="preserve"> </w:t>
    </w:r>
    <w:proofErr w:type="spellStart"/>
    <w:r>
      <w:rPr>
        <w:rFonts w:ascii="Times New Roman" w:eastAsia="Times New Roman" w:hAnsi="Times New Roman" w:cs="Times New Roman"/>
        <w:sz w:val="20"/>
        <w:szCs w:val="20"/>
      </w:rPr>
      <w:t>užívání</w:t>
    </w:r>
    <w:proofErr w:type="spellEnd"/>
    <w:r>
      <w:rPr>
        <w:rFonts w:ascii="Times New Roman" w:eastAsia="Times New Roman" w:hAnsi="Times New Roman" w:cs="Times New Roman"/>
        <w:sz w:val="20"/>
        <w:szCs w:val="20"/>
      </w:rPr>
      <w:t xml:space="preserve"> </w:t>
    </w:r>
    <w:proofErr w:type="spellStart"/>
    <w:r>
      <w:rPr>
        <w:rFonts w:ascii="Times New Roman" w:eastAsia="Times New Roman" w:hAnsi="Times New Roman" w:cs="Times New Roman"/>
        <w:sz w:val="20"/>
        <w:szCs w:val="20"/>
      </w:rPr>
      <w:t>bytu</w:t>
    </w:r>
    <w:proofErr w:type="spellEnd"/>
    <w:r>
      <w:rPr>
        <w:rFonts w:ascii="Times New Roman" w:eastAsia="Times New Roman" w:hAnsi="Times New Roman" w:cs="Times New Roman"/>
        <w:sz w:val="20"/>
        <w:szCs w:val="20"/>
      </w:rPr>
      <w:t xml:space="preserve"> č.3</w:t>
    </w:r>
    <w:proofErr w:type="gramStart"/>
    <w:r>
      <w:rPr>
        <w:rFonts w:ascii="Times New Roman" w:eastAsia="Times New Roman" w:hAnsi="Times New Roman" w:cs="Times New Roman"/>
        <w:sz w:val="20"/>
        <w:szCs w:val="20"/>
      </w:rPr>
      <w:t xml:space="preserve">,  </w:t>
    </w:r>
    <w:proofErr w:type="spellStart"/>
    <w:r>
      <w:rPr>
        <w:rFonts w:ascii="Times New Roman" w:eastAsia="Times New Roman" w:hAnsi="Times New Roman" w:cs="Times New Roman"/>
        <w:sz w:val="20"/>
        <w:szCs w:val="20"/>
      </w:rPr>
      <w:t>Náměstí</w:t>
    </w:r>
    <w:proofErr w:type="spellEnd"/>
    <w:proofErr w:type="gramEnd"/>
    <w:r>
      <w:rPr>
        <w:rFonts w:ascii="Times New Roman" w:eastAsia="Times New Roman" w:hAnsi="Times New Roman" w:cs="Times New Roman"/>
        <w:sz w:val="20"/>
        <w:szCs w:val="20"/>
      </w:rPr>
      <w:t xml:space="preserve"> 14. </w:t>
    </w:r>
    <w:proofErr w:type="spellStart"/>
    <w:r>
      <w:rPr>
        <w:rFonts w:ascii="Times New Roman" w:eastAsia="Times New Roman" w:hAnsi="Times New Roman" w:cs="Times New Roman"/>
        <w:sz w:val="20"/>
        <w:szCs w:val="20"/>
      </w:rPr>
      <w:t>října</w:t>
    </w:r>
    <w:proofErr w:type="spellEnd"/>
  </w:p>
  <w:p w:rsidR="005566F6" w:rsidRDefault="00000000">
    <w:pPr>
      <w:tabs>
        <w:tab w:val="center" w:pos="7374"/>
        <w:tab w:val="right" w:pos="9072"/>
      </w:tabs>
      <w:spacing w:line="240" w:lineRule="auto"/>
      <w:ind w:left="283"/>
      <w:jc w:val="right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0E03FA">
      <w:rPr>
        <w:rFonts w:ascii="Times New Roman" w:eastAsia="Times New Roman" w:hAnsi="Times New Roman" w:cs="Times New Roman"/>
        <w:noProof/>
        <w:sz w:val="20"/>
        <w:szCs w:val="20"/>
      </w:rPr>
      <w:t>1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566F6" w:rsidRDefault="005566F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D5085" w:rsidRDefault="009D5085">
      <w:pPr>
        <w:spacing w:line="240" w:lineRule="auto"/>
      </w:pPr>
      <w:r>
        <w:separator/>
      </w:r>
    </w:p>
  </w:footnote>
  <w:footnote w:type="continuationSeparator" w:id="0">
    <w:p w:rsidR="009D5085" w:rsidRDefault="009D508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6F6"/>
    <w:rsid w:val="000E03FA"/>
    <w:rsid w:val="005566F6"/>
    <w:rsid w:val="009D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89340A"/>
  <w15:docId w15:val="{01A14CF2-59E3-134F-8811-9261BE41B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U/vaH24KUex7SOshMqhj9VAzzA==">CgMxLjAyDmguN2l2cXowb21hZWYyOAByITEyaWwtdlBuTHNuOTlheHVQbEtBTzRpZFRrN0xPT0JmQg==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226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 Zima</cp:lastModifiedBy>
  <cp:revision>2</cp:revision>
  <dcterms:created xsi:type="dcterms:W3CDTF">2025-08-25T09:30:00Z</dcterms:created>
  <dcterms:modified xsi:type="dcterms:W3CDTF">2025-08-25T11:34:00Z</dcterms:modified>
</cp:coreProperties>
</file>